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16" w:rsidRPr="00E64449" w:rsidRDefault="00A57061">
      <w:pPr>
        <w:pStyle w:val="Titel"/>
        <w:rPr>
          <w:b/>
        </w:rPr>
      </w:pPr>
      <w:r w:rsidRPr="00E64449">
        <w:rPr>
          <w:b/>
        </w:rPr>
        <w:t>SONDERURLAUB</w:t>
      </w:r>
    </w:p>
    <w:p w:rsidR="00F34116" w:rsidRDefault="00F34116">
      <w:pPr>
        <w:rPr>
          <w:rFonts w:ascii="Arial" w:hAnsi="Arial"/>
          <w:sz w:val="22"/>
        </w:rPr>
      </w:pPr>
    </w:p>
    <w:p w:rsidR="00F34116" w:rsidRDefault="00F34116">
      <w:pPr>
        <w:rPr>
          <w:rFonts w:ascii="Arial" w:hAnsi="Arial"/>
          <w:sz w:val="22"/>
        </w:rPr>
      </w:pPr>
    </w:p>
    <w:p w:rsidR="00F34116" w:rsidRDefault="00F34116">
      <w:pPr>
        <w:rPr>
          <w:rFonts w:ascii="Arial" w:hAnsi="Arial"/>
          <w:sz w:val="22"/>
        </w:rPr>
      </w:pPr>
    </w:p>
    <w:p w:rsidR="00F34116" w:rsidRDefault="00A570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FOLGENDEN ANLÄSSEN KANN EIN SONDERURLAUB GEWÄHRT WERDEN:</w:t>
      </w:r>
    </w:p>
    <w:p w:rsidR="00F34116" w:rsidRDefault="00A570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</w:t>
      </w:r>
      <w:r w:rsidR="00C1500E">
        <w:rPr>
          <w:rFonts w:ascii="Arial" w:hAnsi="Arial"/>
          <w:sz w:val="22"/>
        </w:rPr>
        <w:t>*******************************</w:t>
      </w:r>
    </w:p>
    <w:p w:rsidR="00F34116" w:rsidRDefault="00F34116">
      <w:pPr>
        <w:rPr>
          <w:rFonts w:ascii="Arial" w:hAnsi="Arial"/>
          <w:sz w:val="22"/>
        </w:rPr>
      </w:pPr>
    </w:p>
    <w:p w:rsidR="00F34116" w:rsidRDefault="00A57061" w:rsidP="00994F4A">
      <w:pPr>
        <w:tabs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1.) Verehelichung</w:t>
      </w:r>
      <w:r w:rsidR="00C41C12">
        <w:rPr>
          <w:rFonts w:ascii="Arial" w:hAnsi="Arial"/>
          <w:sz w:val="22"/>
        </w:rPr>
        <w:t xml:space="preserve">, Begründung einer eingetragenen Partnerschaft </w:t>
      </w:r>
      <w:r w:rsidR="00994F4A">
        <w:rPr>
          <w:rFonts w:ascii="Arial" w:hAnsi="Arial"/>
          <w:b/>
          <w:sz w:val="22"/>
        </w:rPr>
        <w:sym w:font="Wingdings" w:char="F0F0"/>
      </w:r>
      <w:r w:rsidR="00994F4A">
        <w:rPr>
          <w:rFonts w:ascii="Arial" w:hAnsi="Arial"/>
          <w:b/>
          <w:sz w:val="22"/>
        </w:rPr>
        <w:tab/>
      </w:r>
      <w:r w:rsidR="00C41C12" w:rsidRPr="00F77411">
        <w:rPr>
          <w:rFonts w:ascii="Arial" w:hAnsi="Arial"/>
          <w:b/>
          <w:sz w:val="22"/>
        </w:rPr>
        <w:t>bis zu 3 Arbeits</w:t>
      </w:r>
      <w:r w:rsidRPr="00F77411">
        <w:rPr>
          <w:rFonts w:ascii="Arial" w:hAnsi="Arial"/>
          <w:b/>
          <w:sz w:val="22"/>
        </w:rPr>
        <w:t>tagen</w:t>
      </w:r>
    </w:p>
    <w:p w:rsidR="00F34116" w:rsidRDefault="00F34116">
      <w:pPr>
        <w:rPr>
          <w:rFonts w:ascii="Arial" w:hAnsi="Arial"/>
          <w:sz w:val="22"/>
        </w:rPr>
      </w:pPr>
    </w:p>
    <w:p w:rsidR="00F34116" w:rsidRDefault="009D06C4" w:rsidP="009D06C4">
      <w:pPr>
        <w:tabs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2.) Geburt eines Kindes </w:t>
      </w:r>
      <w:r>
        <w:rPr>
          <w:rFonts w:ascii="Arial" w:hAnsi="Arial"/>
          <w:b/>
          <w:sz w:val="22"/>
        </w:rPr>
        <w:sym w:font="Wingdings" w:char="F0F0"/>
      </w:r>
      <w:r w:rsidR="00994F4A">
        <w:rPr>
          <w:rFonts w:ascii="Arial" w:hAnsi="Arial"/>
          <w:b/>
          <w:sz w:val="22"/>
        </w:rPr>
        <w:tab/>
      </w:r>
      <w:r w:rsidR="00A57061" w:rsidRPr="00F77411">
        <w:rPr>
          <w:rFonts w:ascii="Arial" w:hAnsi="Arial"/>
          <w:b/>
          <w:sz w:val="22"/>
        </w:rPr>
        <w:t xml:space="preserve">bis zu 3 </w:t>
      </w:r>
      <w:r w:rsidR="00C41C12" w:rsidRPr="00F77411">
        <w:rPr>
          <w:rFonts w:ascii="Arial" w:hAnsi="Arial"/>
          <w:b/>
          <w:sz w:val="22"/>
        </w:rPr>
        <w:t>Arbeitstagen</w:t>
      </w:r>
    </w:p>
    <w:p w:rsidR="00F34116" w:rsidRDefault="00F34116">
      <w:pPr>
        <w:rPr>
          <w:rFonts w:ascii="Arial" w:hAnsi="Arial"/>
          <w:sz w:val="22"/>
        </w:rPr>
      </w:pPr>
    </w:p>
    <w:p w:rsidR="00985BE4" w:rsidRDefault="00A57061" w:rsidP="00985B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3.) </w:t>
      </w:r>
      <w:r w:rsidR="00985BE4" w:rsidRPr="00985BE4">
        <w:rPr>
          <w:rFonts w:ascii="Arial" w:hAnsi="Arial"/>
          <w:sz w:val="22"/>
        </w:rPr>
        <w:t xml:space="preserve">Verehelichung oder Begründung einer eingetragenen Partnerschaft von nahen </w:t>
      </w:r>
      <w:r w:rsidR="00985BE4">
        <w:rPr>
          <w:rFonts w:ascii="Arial" w:hAnsi="Arial"/>
          <w:sz w:val="22"/>
        </w:rPr>
        <w:t xml:space="preserve">  </w:t>
      </w:r>
    </w:p>
    <w:p w:rsidR="00985BE4" w:rsidRDefault="00985BE4" w:rsidP="00994F4A">
      <w:pPr>
        <w:ind w:left="284"/>
        <w:rPr>
          <w:rFonts w:ascii="Arial" w:hAnsi="Arial"/>
          <w:sz w:val="22"/>
        </w:rPr>
      </w:pPr>
      <w:r w:rsidRPr="00985BE4">
        <w:rPr>
          <w:rFonts w:ascii="Arial" w:hAnsi="Arial"/>
          <w:sz w:val="22"/>
        </w:rPr>
        <w:t xml:space="preserve">Angehörigen: Kinder (auch Stief-, Wahl- oder Pflegekinder), Enkel/Enkelin, </w:t>
      </w:r>
      <w:r>
        <w:rPr>
          <w:rFonts w:ascii="Arial" w:hAnsi="Arial"/>
          <w:sz w:val="22"/>
        </w:rPr>
        <w:t xml:space="preserve">  </w:t>
      </w:r>
    </w:p>
    <w:p w:rsidR="00985BE4" w:rsidRDefault="00985BE4" w:rsidP="00994F4A">
      <w:pPr>
        <w:ind w:left="284"/>
        <w:rPr>
          <w:rFonts w:ascii="Arial" w:hAnsi="Arial"/>
          <w:sz w:val="22"/>
        </w:rPr>
      </w:pPr>
      <w:r w:rsidRPr="00985BE4">
        <w:rPr>
          <w:rFonts w:ascii="Arial" w:hAnsi="Arial"/>
          <w:sz w:val="22"/>
        </w:rPr>
        <w:t xml:space="preserve">Urenkel/Urenkelin, Eltern, Großeltern, Urgroßeltern, Geschwister, </w:t>
      </w:r>
      <w:r>
        <w:rPr>
          <w:rFonts w:ascii="Arial" w:hAnsi="Arial"/>
          <w:sz w:val="22"/>
        </w:rPr>
        <w:t xml:space="preserve"> </w:t>
      </w:r>
    </w:p>
    <w:p w:rsidR="00F34116" w:rsidRPr="00F77411" w:rsidRDefault="00985BE4" w:rsidP="00994F4A">
      <w:pPr>
        <w:tabs>
          <w:tab w:val="right" w:pos="9072"/>
        </w:tabs>
        <w:ind w:left="284"/>
        <w:rPr>
          <w:rFonts w:ascii="Arial" w:hAnsi="Arial"/>
          <w:b/>
          <w:sz w:val="22"/>
        </w:rPr>
      </w:pPr>
      <w:r w:rsidRPr="00985BE4">
        <w:rPr>
          <w:rFonts w:ascii="Arial" w:hAnsi="Arial"/>
          <w:sz w:val="22"/>
        </w:rPr>
        <w:t>Stiefgeschwister</w:t>
      </w:r>
      <w:r w:rsidR="00994F4A">
        <w:rPr>
          <w:rFonts w:ascii="Arial" w:hAnsi="Arial"/>
          <w:sz w:val="22"/>
        </w:rPr>
        <w:t xml:space="preserve"> </w:t>
      </w:r>
      <w:r w:rsidR="00994F4A" w:rsidRPr="00F77411">
        <w:rPr>
          <w:rFonts w:ascii="Arial" w:hAnsi="Arial"/>
          <w:b/>
          <w:sz w:val="22"/>
        </w:rPr>
        <w:sym w:font="Wingdings" w:char="F0F0"/>
      </w:r>
      <w:r w:rsidR="00994F4A">
        <w:rPr>
          <w:rFonts w:ascii="Arial" w:hAnsi="Arial"/>
          <w:sz w:val="22"/>
        </w:rPr>
        <w:tab/>
      </w:r>
      <w:r w:rsidR="00C41C12" w:rsidRPr="00F77411">
        <w:rPr>
          <w:rFonts w:ascii="Arial" w:hAnsi="Arial"/>
          <w:b/>
          <w:sz w:val="22"/>
        </w:rPr>
        <w:t>1 Arbeitstag</w:t>
      </w:r>
    </w:p>
    <w:p w:rsidR="00F34116" w:rsidRDefault="00F34116">
      <w:pPr>
        <w:rPr>
          <w:rFonts w:ascii="Arial" w:hAnsi="Arial"/>
          <w:sz w:val="22"/>
        </w:rPr>
      </w:pPr>
    </w:p>
    <w:p w:rsidR="00F34116" w:rsidRPr="00F77411" w:rsidRDefault="00A57061" w:rsidP="00F77411">
      <w:pPr>
        <w:tabs>
          <w:tab w:val="right" w:pos="9072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4.) Wohnungswechsel innerhalb des </w:t>
      </w:r>
      <w:r w:rsidR="00985BE4">
        <w:rPr>
          <w:rFonts w:ascii="Arial" w:hAnsi="Arial"/>
          <w:sz w:val="22"/>
        </w:rPr>
        <w:t>Dienst- (</w:t>
      </w:r>
      <w:r>
        <w:rPr>
          <w:rFonts w:ascii="Arial" w:hAnsi="Arial"/>
          <w:sz w:val="22"/>
        </w:rPr>
        <w:t>Wohn</w:t>
      </w:r>
      <w:r w:rsidR="00985BE4">
        <w:rPr>
          <w:rFonts w:ascii="Arial" w:hAnsi="Arial"/>
          <w:sz w:val="22"/>
        </w:rPr>
        <w:t>)</w:t>
      </w:r>
      <w:r w:rsidR="0026263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rtes </w:t>
      </w:r>
      <w:r w:rsidR="00F77411">
        <w:rPr>
          <w:rFonts w:ascii="Arial" w:hAnsi="Arial"/>
          <w:b/>
          <w:sz w:val="22"/>
        </w:rPr>
        <w:sym w:font="Wingdings" w:char="F0F0"/>
      </w:r>
      <w:r w:rsidR="00F77411">
        <w:rPr>
          <w:rFonts w:ascii="Arial" w:hAnsi="Arial"/>
          <w:b/>
          <w:sz w:val="22"/>
        </w:rPr>
        <w:tab/>
      </w:r>
      <w:r w:rsidRPr="00F77411">
        <w:rPr>
          <w:rFonts w:ascii="Arial" w:hAnsi="Arial"/>
          <w:b/>
          <w:sz w:val="22"/>
        </w:rPr>
        <w:t>1</w:t>
      </w:r>
      <w:r w:rsidR="00807192" w:rsidRPr="00F77411">
        <w:rPr>
          <w:rFonts w:ascii="Arial" w:hAnsi="Arial"/>
          <w:b/>
          <w:sz w:val="22"/>
        </w:rPr>
        <w:t xml:space="preserve"> </w:t>
      </w:r>
      <w:r w:rsidR="00C41C12" w:rsidRPr="00F77411">
        <w:rPr>
          <w:rFonts w:ascii="Arial" w:hAnsi="Arial"/>
          <w:b/>
          <w:sz w:val="22"/>
        </w:rPr>
        <w:t>Arbeitstag</w:t>
      </w:r>
    </w:p>
    <w:p w:rsidR="00F34116" w:rsidRDefault="00F34116">
      <w:pPr>
        <w:rPr>
          <w:rFonts w:ascii="Arial" w:hAnsi="Arial"/>
          <w:sz w:val="22"/>
        </w:rPr>
      </w:pPr>
    </w:p>
    <w:p w:rsidR="00F34116" w:rsidRDefault="00807192" w:rsidP="00F77411">
      <w:pPr>
        <w:tabs>
          <w:tab w:val="righ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A57061">
        <w:rPr>
          <w:rFonts w:ascii="Arial" w:hAnsi="Arial"/>
          <w:sz w:val="22"/>
        </w:rPr>
        <w:t xml:space="preserve">.) </w:t>
      </w:r>
      <w:r>
        <w:rPr>
          <w:rFonts w:ascii="Arial" w:hAnsi="Arial"/>
          <w:sz w:val="22"/>
        </w:rPr>
        <w:t xml:space="preserve">Wohnungswechsel </w:t>
      </w:r>
      <w:r w:rsidR="00F77411">
        <w:rPr>
          <w:rFonts w:ascii="Arial" w:hAnsi="Arial"/>
          <w:sz w:val="22"/>
        </w:rPr>
        <w:t xml:space="preserve">in einen anderen Wohnort </w:t>
      </w:r>
      <w:r w:rsidR="00F77411" w:rsidRPr="00F77411">
        <w:rPr>
          <w:rFonts w:ascii="Arial" w:hAnsi="Arial"/>
          <w:b/>
          <w:sz w:val="22"/>
        </w:rPr>
        <w:sym w:font="Wingdings" w:char="F0F0"/>
      </w:r>
      <w:r w:rsidR="00F77411">
        <w:rPr>
          <w:rFonts w:ascii="Arial" w:hAnsi="Arial"/>
          <w:sz w:val="22"/>
        </w:rPr>
        <w:tab/>
      </w:r>
      <w:r w:rsidR="00C41C12" w:rsidRPr="00F77411">
        <w:rPr>
          <w:rFonts w:ascii="Arial" w:hAnsi="Arial"/>
          <w:b/>
          <w:sz w:val="22"/>
        </w:rPr>
        <w:t>bis zu 2 Arbeitstagen</w:t>
      </w:r>
    </w:p>
    <w:p w:rsidR="00F34116" w:rsidRDefault="00F34116">
      <w:pPr>
        <w:rPr>
          <w:rFonts w:ascii="Arial" w:hAnsi="Arial"/>
          <w:sz w:val="22"/>
        </w:rPr>
      </w:pPr>
    </w:p>
    <w:p w:rsidR="00807192" w:rsidRPr="00807192" w:rsidRDefault="00807192" w:rsidP="008071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A57061">
        <w:rPr>
          <w:rFonts w:ascii="Arial" w:hAnsi="Arial"/>
          <w:sz w:val="22"/>
        </w:rPr>
        <w:t xml:space="preserve">.) </w:t>
      </w:r>
      <w:r w:rsidRPr="00807192">
        <w:rPr>
          <w:rFonts w:ascii="Arial" w:hAnsi="Arial"/>
          <w:sz w:val="22"/>
        </w:rPr>
        <w:t xml:space="preserve">Tod des Ehegatten/ der Ehegattin, des eingetragenen Partners/ der </w:t>
      </w:r>
    </w:p>
    <w:p w:rsidR="00807192" w:rsidRPr="00807192" w:rsidRDefault="00807192" w:rsidP="00C537C3">
      <w:pPr>
        <w:ind w:left="284"/>
        <w:rPr>
          <w:rFonts w:ascii="Arial" w:hAnsi="Arial"/>
          <w:sz w:val="22"/>
        </w:rPr>
      </w:pPr>
      <w:r w:rsidRPr="00807192">
        <w:rPr>
          <w:rFonts w:ascii="Arial" w:hAnsi="Arial"/>
          <w:sz w:val="22"/>
        </w:rPr>
        <w:t xml:space="preserve">eingetragenen Partnerin bzw. des Lebensgefährten/ der </w:t>
      </w:r>
    </w:p>
    <w:p w:rsidR="00F34116" w:rsidRDefault="00807192" w:rsidP="00C537C3">
      <w:pPr>
        <w:tabs>
          <w:tab w:val="right" w:pos="9072"/>
        </w:tabs>
        <w:ind w:left="284"/>
        <w:rPr>
          <w:rFonts w:ascii="Arial" w:hAnsi="Arial"/>
          <w:sz w:val="22"/>
        </w:rPr>
      </w:pPr>
      <w:r w:rsidRPr="00807192">
        <w:rPr>
          <w:rFonts w:ascii="Arial" w:hAnsi="Arial"/>
          <w:sz w:val="22"/>
        </w:rPr>
        <w:t>Lebensgefährtin</w:t>
      </w:r>
      <w:r>
        <w:rPr>
          <w:rFonts w:ascii="Arial" w:hAnsi="Arial"/>
          <w:b/>
          <w:sz w:val="22"/>
        </w:rPr>
        <w:t xml:space="preserve"> </w:t>
      </w:r>
      <w:r w:rsidR="00340599">
        <w:rPr>
          <w:rFonts w:ascii="Arial" w:hAnsi="Arial"/>
          <w:b/>
          <w:sz w:val="22"/>
        </w:rPr>
        <w:sym w:font="Wingdings" w:char="F0F0"/>
      </w:r>
      <w:r w:rsidR="00340599">
        <w:rPr>
          <w:rFonts w:ascii="Arial" w:hAnsi="Arial"/>
          <w:b/>
          <w:sz w:val="22"/>
        </w:rPr>
        <w:tab/>
      </w:r>
      <w:r w:rsidR="00A57061" w:rsidRPr="00340599">
        <w:rPr>
          <w:rFonts w:ascii="Arial" w:hAnsi="Arial"/>
          <w:b/>
          <w:sz w:val="22"/>
        </w:rPr>
        <w:t xml:space="preserve">bis zu 3 </w:t>
      </w:r>
      <w:r w:rsidR="00C41C12" w:rsidRPr="00340599">
        <w:rPr>
          <w:rFonts w:ascii="Arial" w:hAnsi="Arial"/>
          <w:b/>
          <w:sz w:val="22"/>
        </w:rPr>
        <w:t>Arbeitstagen</w:t>
      </w:r>
    </w:p>
    <w:p w:rsidR="00F34116" w:rsidRDefault="00F34116">
      <w:pPr>
        <w:rPr>
          <w:rFonts w:ascii="Arial" w:hAnsi="Arial"/>
          <w:sz w:val="22"/>
        </w:rPr>
      </w:pPr>
    </w:p>
    <w:p w:rsidR="00807192" w:rsidRPr="00807192" w:rsidRDefault="00807192" w:rsidP="008071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A57061">
        <w:rPr>
          <w:rFonts w:ascii="Arial" w:hAnsi="Arial"/>
          <w:sz w:val="22"/>
        </w:rPr>
        <w:t xml:space="preserve">.) </w:t>
      </w:r>
      <w:r w:rsidRPr="00807192">
        <w:rPr>
          <w:rFonts w:ascii="Arial" w:hAnsi="Arial"/>
          <w:sz w:val="22"/>
        </w:rPr>
        <w:t xml:space="preserve">Tod von Eltern (leiblichen oder Stiefeltern), Kindern (auch Stief-, Wahl- </w:t>
      </w:r>
    </w:p>
    <w:p w:rsidR="00807192" w:rsidRPr="00807192" w:rsidRDefault="00807192" w:rsidP="00C537C3">
      <w:pPr>
        <w:ind w:left="284"/>
        <w:rPr>
          <w:rFonts w:ascii="Arial" w:hAnsi="Arial"/>
          <w:sz w:val="22"/>
        </w:rPr>
      </w:pPr>
      <w:r w:rsidRPr="00807192">
        <w:rPr>
          <w:rFonts w:ascii="Arial" w:hAnsi="Arial"/>
          <w:sz w:val="22"/>
        </w:rPr>
        <w:t xml:space="preserve">oder Pflegekinder), Geschwistern, Stiefgeschwistern, Schwiegereltern, </w:t>
      </w:r>
    </w:p>
    <w:p w:rsidR="00807192" w:rsidRPr="00807192" w:rsidRDefault="00807192" w:rsidP="00C537C3">
      <w:pPr>
        <w:ind w:left="284"/>
        <w:rPr>
          <w:rFonts w:ascii="Arial" w:hAnsi="Arial"/>
          <w:sz w:val="22"/>
        </w:rPr>
      </w:pPr>
      <w:r w:rsidRPr="00807192">
        <w:rPr>
          <w:rFonts w:ascii="Arial" w:hAnsi="Arial"/>
          <w:sz w:val="22"/>
        </w:rPr>
        <w:lastRenderedPageBreak/>
        <w:t xml:space="preserve">Eltern des/der eingetragenen Partners/Partnerin, Großeltern, </w:t>
      </w:r>
    </w:p>
    <w:p w:rsidR="00F34116" w:rsidRDefault="00807192" w:rsidP="00C537C3">
      <w:pPr>
        <w:tabs>
          <w:tab w:val="right" w:pos="9072"/>
        </w:tabs>
        <w:ind w:left="284"/>
        <w:rPr>
          <w:rFonts w:ascii="Arial" w:hAnsi="Arial"/>
          <w:sz w:val="22"/>
        </w:rPr>
      </w:pPr>
      <w:r w:rsidRPr="00807192">
        <w:rPr>
          <w:rFonts w:ascii="Arial" w:hAnsi="Arial"/>
          <w:sz w:val="22"/>
        </w:rPr>
        <w:t>Urgroßeltern, Enkel/Enkelin, Urenkel/Urenkelin</w:t>
      </w:r>
      <w:r>
        <w:rPr>
          <w:rFonts w:ascii="Arial" w:hAnsi="Arial"/>
          <w:sz w:val="22"/>
        </w:rPr>
        <w:t xml:space="preserve"> </w:t>
      </w:r>
      <w:r w:rsidR="00C537C3">
        <w:rPr>
          <w:rFonts w:ascii="Arial" w:hAnsi="Arial"/>
          <w:b/>
          <w:sz w:val="22"/>
        </w:rPr>
        <w:sym w:font="Wingdings" w:char="F0F0"/>
      </w:r>
      <w:r w:rsidR="00C537C3">
        <w:rPr>
          <w:rFonts w:ascii="Arial" w:hAnsi="Arial"/>
          <w:b/>
          <w:sz w:val="22"/>
        </w:rPr>
        <w:tab/>
      </w:r>
      <w:r w:rsidR="00A57061">
        <w:rPr>
          <w:rFonts w:ascii="Arial" w:hAnsi="Arial"/>
          <w:sz w:val="22"/>
        </w:rPr>
        <w:t xml:space="preserve"> </w:t>
      </w:r>
      <w:r w:rsidR="00A57061" w:rsidRPr="00C537C3">
        <w:rPr>
          <w:rFonts w:ascii="Arial" w:hAnsi="Arial"/>
          <w:b/>
          <w:sz w:val="22"/>
        </w:rPr>
        <w:t xml:space="preserve">bis zu 2 </w:t>
      </w:r>
      <w:r w:rsidR="00C41C12" w:rsidRPr="00C537C3">
        <w:rPr>
          <w:rFonts w:ascii="Arial" w:hAnsi="Arial"/>
          <w:b/>
          <w:sz w:val="22"/>
        </w:rPr>
        <w:t>Arbeitstagen</w:t>
      </w:r>
    </w:p>
    <w:p w:rsidR="00F34116" w:rsidRDefault="00F34116">
      <w:pPr>
        <w:rPr>
          <w:rFonts w:ascii="Arial" w:hAnsi="Arial"/>
          <w:sz w:val="22"/>
        </w:rPr>
      </w:pPr>
    </w:p>
    <w:p w:rsidR="00B246D8" w:rsidRPr="00B246D8" w:rsidRDefault="00B246D8" w:rsidP="00B246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A57061">
        <w:rPr>
          <w:rFonts w:ascii="Arial" w:hAnsi="Arial"/>
          <w:sz w:val="22"/>
        </w:rPr>
        <w:t xml:space="preserve">.) </w:t>
      </w:r>
      <w:r w:rsidRPr="00B246D8">
        <w:rPr>
          <w:rFonts w:ascii="Arial" w:hAnsi="Arial"/>
          <w:sz w:val="22"/>
        </w:rPr>
        <w:t xml:space="preserve">Tod von anderen Familienangehörigen, soweit sie im gemeinsamen </w:t>
      </w:r>
    </w:p>
    <w:p w:rsidR="00F34116" w:rsidRPr="00C537C3" w:rsidRDefault="00B246D8" w:rsidP="00C537C3">
      <w:pPr>
        <w:tabs>
          <w:tab w:val="right" w:pos="9072"/>
        </w:tabs>
        <w:ind w:left="284"/>
        <w:rPr>
          <w:rFonts w:ascii="Arial" w:hAnsi="Arial"/>
          <w:b/>
          <w:sz w:val="22"/>
        </w:rPr>
      </w:pPr>
      <w:r w:rsidRPr="00B246D8">
        <w:rPr>
          <w:rFonts w:ascii="Arial" w:hAnsi="Arial"/>
          <w:sz w:val="22"/>
        </w:rPr>
        <w:t>Haushalt lebten</w:t>
      </w:r>
      <w:r>
        <w:rPr>
          <w:rFonts w:ascii="Arial" w:hAnsi="Arial"/>
          <w:sz w:val="22"/>
        </w:rPr>
        <w:t xml:space="preserve"> </w:t>
      </w:r>
      <w:r w:rsidR="00C537C3">
        <w:rPr>
          <w:rFonts w:ascii="Arial" w:hAnsi="Arial"/>
          <w:b/>
          <w:sz w:val="22"/>
        </w:rPr>
        <w:sym w:font="Wingdings" w:char="F0F0"/>
      </w:r>
      <w:r w:rsidR="00C537C3">
        <w:rPr>
          <w:rFonts w:ascii="Arial" w:hAnsi="Arial"/>
          <w:b/>
          <w:sz w:val="22"/>
        </w:rPr>
        <w:tab/>
      </w:r>
      <w:r w:rsidRPr="00C537C3">
        <w:rPr>
          <w:rFonts w:ascii="Arial" w:hAnsi="Arial"/>
          <w:b/>
          <w:sz w:val="22"/>
        </w:rPr>
        <w:t>bis zu 2 Arbeitstagen</w:t>
      </w:r>
    </w:p>
    <w:p w:rsidR="00F34116" w:rsidRDefault="00F34116">
      <w:pPr>
        <w:rPr>
          <w:rFonts w:ascii="Arial" w:hAnsi="Arial"/>
          <w:sz w:val="22"/>
        </w:rPr>
      </w:pPr>
    </w:p>
    <w:p w:rsidR="00D51B1D" w:rsidRDefault="00D51B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A57061">
        <w:rPr>
          <w:rFonts w:ascii="Arial" w:hAnsi="Arial"/>
          <w:sz w:val="22"/>
        </w:rPr>
        <w:t xml:space="preserve">.) Zum Zwecke des Erwerbens zusätzlicher Kenntnisse im Bereich der </w:t>
      </w:r>
    </w:p>
    <w:p w:rsidR="00F34116" w:rsidRDefault="00A57061" w:rsidP="00336FF6">
      <w:pPr>
        <w:tabs>
          <w:tab w:val="right" w:pos="907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Informations- und Kommunikationstechnologien </w:t>
      </w:r>
      <w:r w:rsidR="00E64449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im Ausmaß von </w:t>
      </w:r>
      <w:r w:rsidR="00336FF6">
        <w:rPr>
          <w:rFonts w:ascii="Arial" w:hAnsi="Arial"/>
          <w:b/>
          <w:sz w:val="22"/>
        </w:rPr>
        <w:sym w:font="Wingdings" w:char="F0F0"/>
      </w:r>
      <w:r w:rsidR="00E64449">
        <w:rPr>
          <w:rFonts w:ascii="Arial" w:hAnsi="Arial"/>
          <w:b/>
          <w:sz w:val="22"/>
        </w:rPr>
        <w:tab/>
      </w:r>
      <w:r w:rsidR="00D51B1D" w:rsidRPr="00336FF6">
        <w:rPr>
          <w:rFonts w:ascii="Arial" w:hAnsi="Arial"/>
          <w:b/>
          <w:sz w:val="22"/>
        </w:rPr>
        <w:t>bis zu drei Monaten</w:t>
      </w:r>
    </w:p>
    <w:p w:rsidR="00F34116" w:rsidRDefault="00F34116">
      <w:pPr>
        <w:rPr>
          <w:rFonts w:ascii="Arial" w:hAnsi="Arial"/>
          <w:sz w:val="22"/>
        </w:rPr>
      </w:pPr>
    </w:p>
    <w:p w:rsidR="00D51B1D" w:rsidRDefault="00D51B1D">
      <w:pPr>
        <w:rPr>
          <w:rFonts w:ascii="Arial" w:hAnsi="Arial"/>
          <w:sz w:val="22"/>
        </w:rPr>
      </w:pPr>
    </w:p>
    <w:p w:rsidR="00D51B1D" w:rsidRDefault="00D51B1D">
      <w:pPr>
        <w:rPr>
          <w:rFonts w:ascii="Arial" w:hAnsi="Arial"/>
          <w:sz w:val="22"/>
        </w:rPr>
      </w:pPr>
    </w:p>
    <w:p w:rsidR="00F34116" w:rsidRDefault="00A570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die Gewährung eines Sonderurlaubes aus einem der oben angeführten Gründe (1-</w:t>
      </w:r>
      <w:r w:rsidR="00E750AE">
        <w:rPr>
          <w:rFonts w:ascii="Arial" w:hAnsi="Arial"/>
          <w:sz w:val="22"/>
        </w:rPr>
        <w:t>8</w:t>
      </w:r>
      <w:r w:rsidR="00AB35D3">
        <w:rPr>
          <w:rFonts w:ascii="Arial" w:hAnsi="Arial"/>
          <w:sz w:val="22"/>
        </w:rPr>
        <w:t>) ist der</w:t>
      </w:r>
      <w:r>
        <w:rPr>
          <w:rFonts w:ascii="Arial" w:hAnsi="Arial"/>
          <w:sz w:val="22"/>
        </w:rPr>
        <w:t xml:space="preserve"> zuständige </w:t>
      </w:r>
      <w:r w:rsidR="00AB35D3">
        <w:rPr>
          <w:rFonts w:ascii="Arial" w:hAnsi="Arial"/>
          <w:sz w:val="22"/>
          <w:u w:val="single"/>
        </w:rPr>
        <w:t xml:space="preserve">Dienstort </w:t>
      </w:r>
      <w:r>
        <w:rPr>
          <w:rFonts w:ascii="Arial" w:hAnsi="Arial"/>
          <w:sz w:val="22"/>
        </w:rPr>
        <w:t>zuständig</w:t>
      </w:r>
      <w:r w:rsidR="00E750AE">
        <w:rPr>
          <w:rFonts w:ascii="Arial" w:hAnsi="Arial"/>
          <w:sz w:val="22"/>
        </w:rPr>
        <w:t xml:space="preserve"> (</w:t>
      </w:r>
      <w:r w:rsidR="00E750AE" w:rsidRPr="00950B40">
        <w:rPr>
          <w:rFonts w:ascii="Arial" w:hAnsi="Arial"/>
          <w:sz w:val="22"/>
          <w:u w:val="single"/>
        </w:rPr>
        <w:t>bis zu 3 Tagen</w:t>
      </w:r>
      <w:r w:rsidR="00E750A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.</w:t>
      </w:r>
    </w:p>
    <w:p w:rsidR="00E750AE" w:rsidRDefault="00E750AE">
      <w:pPr>
        <w:rPr>
          <w:rFonts w:ascii="Arial" w:hAnsi="Arial"/>
          <w:sz w:val="22"/>
        </w:rPr>
      </w:pPr>
    </w:p>
    <w:p w:rsidR="00E750AE" w:rsidRDefault="00E750AE">
      <w:pPr>
        <w:rPr>
          <w:rFonts w:ascii="Arial" w:hAnsi="Arial"/>
          <w:sz w:val="22"/>
        </w:rPr>
      </w:pPr>
      <w:r w:rsidRPr="00950B40">
        <w:rPr>
          <w:rFonts w:ascii="Arial" w:hAnsi="Arial"/>
          <w:sz w:val="22"/>
          <w:u w:val="single"/>
        </w:rPr>
        <w:t>Schulleiterinnen und Schulleitern</w:t>
      </w:r>
      <w:r>
        <w:rPr>
          <w:rFonts w:ascii="Arial" w:hAnsi="Arial"/>
          <w:sz w:val="22"/>
        </w:rPr>
        <w:t xml:space="preserve"> obliegt hinsichtlich der an der Stammschule verwendeten Lehrpersonen die Gewährung eines Sonderurlaubes </w:t>
      </w:r>
      <w:r w:rsidRPr="00950B40">
        <w:rPr>
          <w:rFonts w:ascii="Arial" w:hAnsi="Arial"/>
          <w:sz w:val="22"/>
          <w:u w:val="single"/>
        </w:rPr>
        <w:t>bis zu einem Tag</w:t>
      </w:r>
      <w:r>
        <w:rPr>
          <w:rFonts w:ascii="Arial" w:hAnsi="Arial"/>
          <w:sz w:val="22"/>
        </w:rPr>
        <w:t>.</w:t>
      </w:r>
    </w:p>
    <w:p w:rsidR="00F34116" w:rsidRDefault="00F34116">
      <w:pPr>
        <w:rPr>
          <w:rFonts w:ascii="Arial" w:hAnsi="Arial"/>
          <w:sz w:val="22"/>
        </w:rPr>
      </w:pPr>
    </w:p>
    <w:p w:rsidR="00F34116" w:rsidRDefault="00FB2E5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Es ist jedoch zu beachten, dass</w:t>
      </w:r>
      <w:r w:rsidR="00A57061">
        <w:rPr>
          <w:rFonts w:ascii="Arial" w:hAnsi="Arial"/>
          <w:sz w:val="22"/>
        </w:rPr>
        <w:t xml:space="preserve"> nicht in jedem Fall das angeführte Höchstausmaß bewilligt werden mu</w:t>
      </w:r>
      <w:r w:rsidR="00950B40">
        <w:rPr>
          <w:rFonts w:ascii="Arial" w:hAnsi="Arial"/>
          <w:sz w:val="22"/>
        </w:rPr>
        <w:t>ss</w:t>
      </w:r>
      <w:r w:rsidR="00A57061">
        <w:rPr>
          <w:rFonts w:ascii="Arial" w:hAnsi="Arial"/>
          <w:sz w:val="22"/>
        </w:rPr>
        <w:t>. Es ist die im Einzelfall erforderliche Zeit maßgebend.</w:t>
      </w:r>
      <w:bookmarkStart w:id="0" w:name="_GoBack"/>
      <w:bookmarkEnd w:id="0"/>
    </w:p>
    <w:p w:rsidR="00F34116" w:rsidRDefault="00F34116">
      <w:pPr>
        <w:rPr>
          <w:rFonts w:ascii="Arial" w:hAnsi="Arial"/>
          <w:sz w:val="22"/>
        </w:rPr>
      </w:pPr>
    </w:p>
    <w:p w:rsidR="00D51B1D" w:rsidRDefault="00D51B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Sonderurlaub darf </w:t>
      </w:r>
      <w:r w:rsidR="00950B40">
        <w:rPr>
          <w:rFonts w:ascii="Arial" w:hAnsi="Arial"/>
          <w:sz w:val="22"/>
        </w:rPr>
        <w:t xml:space="preserve">lt. Gesetz </w:t>
      </w:r>
      <w:r>
        <w:rPr>
          <w:rFonts w:ascii="Arial" w:hAnsi="Arial"/>
          <w:sz w:val="22"/>
        </w:rPr>
        <w:t>nur gewährt werden, wenn keine zwingenden dienstliche</w:t>
      </w:r>
      <w:r w:rsidR="00E750AE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Erfordernisse entgegenstehen.</w:t>
      </w:r>
    </w:p>
    <w:sectPr w:rsidR="00D51B1D">
      <w:footerReference w:type="default" r:id="rId6"/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D3" w:rsidRDefault="00AB35D3">
      <w:r>
        <w:separator/>
      </w:r>
    </w:p>
  </w:endnote>
  <w:endnote w:type="continuationSeparator" w:id="0">
    <w:p w:rsidR="00AB35D3" w:rsidRDefault="00AB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3" w:rsidRDefault="00AB35D3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1.95 SONDERURLAUB-Richtlinien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D3" w:rsidRDefault="00AB35D3">
      <w:r>
        <w:separator/>
      </w:r>
    </w:p>
  </w:footnote>
  <w:footnote w:type="continuationSeparator" w:id="0">
    <w:p w:rsidR="00AB35D3" w:rsidRDefault="00AB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kAZHoqQ0BiFMCcMW/xvfe5FNWRxNt+55Z/7EtVrDLHEeW9FdtCnbL9l6SDDuaOQc0MlSB+voryxfWWJfwIGLQ==" w:salt="s69pUdQzMSh4T3ds9mym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1"/>
    <w:rsid w:val="000940E4"/>
    <w:rsid w:val="0026263E"/>
    <w:rsid w:val="00336FF6"/>
    <w:rsid w:val="00340599"/>
    <w:rsid w:val="00807192"/>
    <w:rsid w:val="00950B40"/>
    <w:rsid w:val="00985BE4"/>
    <w:rsid w:val="00994F4A"/>
    <w:rsid w:val="009D06C4"/>
    <w:rsid w:val="00A57061"/>
    <w:rsid w:val="00AB35D3"/>
    <w:rsid w:val="00B246D8"/>
    <w:rsid w:val="00B7475F"/>
    <w:rsid w:val="00B91272"/>
    <w:rsid w:val="00C1500E"/>
    <w:rsid w:val="00C41C12"/>
    <w:rsid w:val="00C537C3"/>
    <w:rsid w:val="00D51B1D"/>
    <w:rsid w:val="00E64449"/>
    <w:rsid w:val="00E750AE"/>
    <w:rsid w:val="00F34116"/>
    <w:rsid w:val="00F77411"/>
    <w:rsid w:val="00FB2E5C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CE785"/>
  <w15:docId w15:val="{AEA3D92E-7812-412E-8AC4-0ADD0DE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2"/>
      <w:u w:val="single"/>
    </w:rPr>
  </w:style>
  <w:style w:type="paragraph" w:styleId="Listenabsatz">
    <w:name w:val="List Paragraph"/>
    <w:basedOn w:val="Standard"/>
    <w:uiPriority w:val="34"/>
    <w:qFormat/>
    <w:rsid w:val="00C41C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8F0A9A8B</Template>
  <TotalTime>0</TotalTime>
  <Pages>1</Pages>
  <Words>275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SONDERURLAUB</vt:lpstr>
    </vt:vector>
  </TitlesOfParts>
  <Company>LSR-BGLD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SONDERURLAUB</dc:title>
  <dc:creator>LSR_039</dc:creator>
  <cp:lastModifiedBy>Acs Guenter</cp:lastModifiedBy>
  <cp:revision>16</cp:revision>
  <cp:lastPrinted>2016-11-10T11:25:00Z</cp:lastPrinted>
  <dcterms:created xsi:type="dcterms:W3CDTF">2014-08-22T11:13:00Z</dcterms:created>
  <dcterms:modified xsi:type="dcterms:W3CDTF">2019-06-17T07:51:00Z</dcterms:modified>
</cp:coreProperties>
</file>